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CFD24" w14:textId="614511C1" w:rsidR="00725BE1" w:rsidRPr="00FB6505" w:rsidRDefault="00FB6505" w:rsidP="003E20BA">
      <w:pPr>
        <w:jc w:val="left"/>
        <w:outlineLvl w:val="0"/>
        <w:rPr>
          <w:bCs/>
        </w:rPr>
      </w:pPr>
      <w:r w:rsidRPr="00FB6505">
        <w:rPr>
          <w:bCs/>
        </w:rPr>
        <w:t>05</w:t>
      </w:r>
      <w:r w:rsidR="005D0021" w:rsidRPr="00FB6505">
        <w:rPr>
          <w:bCs/>
        </w:rPr>
        <w:t>.</w:t>
      </w:r>
      <w:r w:rsidR="00247690" w:rsidRPr="00FB6505">
        <w:rPr>
          <w:bCs/>
        </w:rPr>
        <w:t>03</w:t>
      </w:r>
      <w:r w:rsidR="005D0021" w:rsidRPr="00FB6505">
        <w:rPr>
          <w:bCs/>
        </w:rPr>
        <w:t>.</w:t>
      </w:r>
      <w:r w:rsidR="00247690" w:rsidRPr="00FB6505">
        <w:rPr>
          <w:bCs/>
        </w:rPr>
        <w:t>2026</w:t>
      </w:r>
    </w:p>
    <w:p w14:paraId="2257FE2F" w14:textId="77777777" w:rsidR="008B60CF" w:rsidRPr="002D57F3" w:rsidRDefault="008B60CF" w:rsidP="008B60CF">
      <w:pPr>
        <w:jc w:val="left"/>
        <w:rPr>
          <w:bCs/>
          <w:iCs/>
        </w:rPr>
      </w:pPr>
    </w:p>
    <w:p w14:paraId="24BF1C14" w14:textId="2BE579C9" w:rsidR="008B60CF" w:rsidRPr="00B22B54" w:rsidRDefault="00CC4D08" w:rsidP="008B60CF">
      <w:pPr>
        <w:jc w:val="left"/>
        <w:rPr>
          <w:b/>
          <w:sz w:val="29"/>
          <w:szCs w:val="29"/>
        </w:rPr>
      </w:pPr>
      <w:r>
        <w:rPr>
          <w:b/>
          <w:sz w:val="29"/>
          <w:szCs w:val="29"/>
        </w:rPr>
        <w:t xml:space="preserve">Sportart mit globaler Strahlkraft: Wilo wird </w:t>
      </w:r>
      <w:r w:rsidR="00913F97">
        <w:rPr>
          <w:b/>
          <w:sz w:val="29"/>
          <w:szCs w:val="29"/>
        </w:rPr>
        <w:t>P</w:t>
      </w:r>
      <w:r>
        <w:rPr>
          <w:b/>
          <w:sz w:val="29"/>
          <w:szCs w:val="29"/>
        </w:rPr>
        <w:t xml:space="preserve">artner des </w:t>
      </w:r>
      <w:r w:rsidR="00B30951">
        <w:rPr>
          <w:b/>
          <w:sz w:val="29"/>
          <w:szCs w:val="29"/>
        </w:rPr>
        <w:t>Deutschen Hockey-Bund</w:t>
      </w:r>
      <w:r w:rsidR="00B764F4">
        <w:rPr>
          <w:b/>
          <w:sz w:val="29"/>
          <w:szCs w:val="29"/>
        </w:rPr>
        <w:t xml:space="preserve"> e.V.</w:t>
      </w:r>
    </w:p>
    <w:p w14:paraId="52A4FE49" w14:textId="6F7A1836" w:rsidR="004F7A3A" w:rsidRPr="00B22B54" w:rsidRDefault="00913F97" w:rsidP="004F7A3A">
      <w:pPr>
        <w:rPr>
          <w:rFonts w:eastAsia="Calibri" w:cs="Arial"/>
          <w:lang w:eastAsia="en-US"/>
        </w:rPr>
      </w:pPr>
      <w:r>
        <w:rPr>
          <w:rFonts w:eastAsia="Calibri" w:cs="Arial"/>
          <w:lang w:eastAsia="en-US"/>
        </w:rPr>
        <w:t>Kooperationsvertrag für nachhaltige Entwicklung auf und neben dem Feld</w:t>
      </w:r>
    </w:p>
    <w:p w14:paraId="1EBC1A40" w14:textId="77777777" w:rsidR="00FE6C1E" w:rsidRPr="00B22B54" w:rsidRDefault="00FE6C1E" w:rsidP="00462C02">
      <w:pPr>
        <w:rPr>
          <w:rFonts w:eastAsia="Calibri" w:cs="Arial"/>
          <w:lang w:eastAsia="en-US"/>
        </w:rPr>
      </w:pPr>
    </w:p>
    <w:p w14:paraId="38677D22" w14:textId="2AA6C1FF" w:rsidR="000D727F" w:rsidRDefault="00247690" w:rsidP="00AE2335">
      <w:pPr>
        <w:rPr>
          <w:rFonts w:eastAsia="Calibri" w:cs="Arial"/>
          <w:lang w:eastAsia="en-US"/>
        </w:rPr>
      </w:pPr>
      <w:r w:rsidRPr="14B5E42B">
        <w:rPr>
          <w:rFonts w:eastAsia="Calibri" w:cs="Arial"/>
          <w:b/>
          <w:bCs/>
          <w:lang w:eastAsia="en-US"/>
        </w:rPr>
        <w:t>Mönchengladbach</w:t>
      </w:r>
      <w:r w:rsidR="005D0021" w:rsidRPr="14B5E42B">
        <w:rPr>
          <w:rFonts w:eastAsia="Calibri" w:cs="Arial"/>
          <w:b/>
          <w:bCs/>
          <w:lang w:eastAsia="en-US"/>
        </w:rPr>
        <w:t>.</w:t>
      </w:r>
      <w:r w:rsidR="00230D75" w:rsidRPr="14B5E42B">
        <w:rPr>
          <w:rFonts w:eastAsia="Calibri" w:cs="Arial"/>
          <w:b/>
          <w:bCs/>
          <w:lang w:eastAsia="en-US"/>
        </w:rPr>
        <w:t xml:space="preserve"> </w:t>
      </w:r>
      <w:r w:rsidR="0096298A" w:rsidRPr="14B5E42B">
        <w:rPr>
          <w:rFonts w:eastAsia="Calibri" w:cs="Arial"/>
          <w:lang w:eastAsia="en-US"/>
        </w:rPr>
        <w:t>Wilo ist neuer globaler Nachhaltigkeits</w:t>
      </w:r>
      <w:r w:rsidR="7552237F" w:rsidRPr="14B5E42B">
        <w:rPr>
          <w:rFonts w:eastAsia="Calibri" w:cs="Arial"/>
          <w:lang w:eastAsia="en-US"/>
        </w:rPr>
        <w:t>partner</w:t>
      </w:r>
      <w:r w:rsidR="0096298A" w:rsidRPr="14B5E42B">
        <w:rPr>
          <w:rFonts w:eastAsia="Calibri" w:cs="Arial"/>
          <w:lang w:eastAsia="en-US"/>
        </w:rPr>
        <w:t xml:space="preserve"> des Deutschen Hockey-Bund</w:t>
      </w:r>
      <w:r w:rsidR="5D7E0031" w:rsidRPr="14B5E42B">
        <w:rPr>
          <w:rFonts w:eastAsia="Calibri" w:cs="Arial"/>
          <w:lang w:eastAsia="en-US"/>
        </w:rPr>
        <w:t>es</w:t>
      </w:r>
      <w:r w:rsidR="008C06E6" w:rsidRPr="14B5E42B">
        <w:rPr>
          <w:rFonts w:eastAsia="Calibri" w:cs="Arial"/>
          <w:lang w:eastAsia="en-US"/>
        </w:rPr>
        <w:t xml:space="preserve"> (DHB)</w:t>
      </w:r>
      <w:r w:rsidR="0096298A" w:rsidRPr="14B5E42B">
        <w:rPr>
          <w:rFonts w:eastAsia="Calibri" w:cs="Arial"/>
          <w:lang w:eastAsia="en-US"/>
        </w:rPr>
        <w:t>. I</w:t>
      </w:r>
      <w:r w:rsidR="000D727F" w:rsidRPr="14B5E42B">
        <w:rPr>
          <w:rFonts w:eastAsia="Calibri" w:cs="Arial"/>
          <w:lang w:eastAsia="en-US"/>
        </w:rPr>
        <w:t xml:space="preserve">m Rahmen der Feierlichkeiten </w:t>
      </w:r>
      <w:r w:rsidR="00913F97" w:rsidRPr="14B5E42B">
        <w:rPr>
          <w:rFonts w:eastAsia="Calibri" w:cs="Arial"/>
          <w:lang w:eastAsia="en-US"/>
        </w:rPr>
        <w:t>zum</w:t>
      </w:r>
      <w:r w:rsidR="00563C02" w:rsidRPr="14B5E42B">
        <w:rPr>
          <w:rFonts w:eastAsia="Calibri" w:cs="Arial"/>
          <w:lang w:eastAsia="en-US"/>
        </w:rPr>
        <w:t xml:space="preserve"> </w:t>
      </w:r>
      <w:r w:rsidR="00B764F4" w:rsidRPr="14B5E42B">
        <w:rPr>
          <w:rFonts w:eastAsia="Calibri" w:cs="Arial"/>
          <w:lang w:eastAsia="en-US"/>
        </w:rPr>
        <w:t xml:space="preserve">Spatenstich </w:t>
      </w:r>
      <w:r w:rsidR="000D727F" w:rsidRPr="14B5E42B">
        <w:rPr>
          <w:rFonts w:eastAsia="Calibri" w:cs="Arial"/>
          <w:lang w:eastAsia="en-US"/>
        </w:rPr>
        <w:t>des Nationalen Hockey-Trainingszentrums in Mönchengladbach</w:t>
      </w:r>
      <w:r w:rsidR="0096298A" w:rsidRPr="14B5E42B">
        <w:rPr>
          <w:rFonts w:eastAsia="Calibri" w:cs="Arial"/>
          <w:lang w:eastAsia="en-US"/>
        </w:rPr>
        <w:t xml:space="preserve"> haben der Wassertechnologiekonzern und der Sportverband</w:t>
      </w:r>
      <w:r w:rsidR="000D727F" w:rsidRPr="14B5E42B">
        <w:rPr>
          <w:rFonts w:eastAsia="Calibri" w:cs="Arial"/>
          <w:lang w:eastAsia="en-US"/>
        </w:rPr>
        <w:t xml:space="preserve"> </w:t>
      </w:r>
      <w:r w:rsidR="0096298A" w:rsidRPr="14B5E42B">
        <w:rPr>
          <w:rFonts w:eastAsia="Calibri" w:cs="Arial"/>
          <w:lang w:eastAsia="en-US"/>
        </w:rPr>
        <w:t>einen mehrjährigen Kooperationsvertrag unterzeichnet.</w:t>
      </w:r>
      <w:r w:rsidR="008C06E6" w:rsidRPr="14B5E42B">
        <w:rPr>
          <w:rFonts w:eastAsia="Calibri" w:cs="Arial"/>
          <w:lang w:eastAsia="en-US"/>
        </w:rPr>
        <w:t xml:space="preserve"> </w:t>
      </w:r>
      <w:r w:rsidR="0096298A" w:rsidRPr="14B5E42B">
        <w:rPr>
          <w:rFonts w:eastAsia="Calibri" w:cs="Arial"/>
          <w:lang w:eastAsia="en-US"/>
        </w:rPr>
        <w:t xml:space="preserve">Wilo unterstützt den </w:t>
      </w:r>
      <w:r w:rsidR="008C06E6" w:rsidRPr="14B5E42B">
        <w:rPr>
          <w:rFonts w:eastAsia="Calibri" w:cs="Arial"/>
          <w:lang w:eastAsia="en-US"/>
        </w:rPr>
        <w:t>DHB</w:t>
      </w:r>
      <w:r w:rsidR="0096298A" w:rsidRPr="14B5E42B">
        <w:rPr>
          <w:rFonts w:eastAsia="Calibri" w:cs="Arial"/>
          <w:lang w:eastAsia="en-US"/>
        </w:rPr>
        <w:t xml:space="preserve"> </w:t>
      </w:r>
      <w:r w:rsidR="00A730EB" w:rsidRPr="14B5E42B">
        <w:rPr>
          <w:rFonts w:eastAsia="Calibri" w:cs="Arial"/>
          <w:lang w:eastAsia="en-US"/>
        </w:rPr>
        <w:t xml:space="preserve">demnach </w:t>
      </w:r>
      <w:r w:rsidR="0096298A" w:rsidRPr="14B5E42B">
        <w:rPr>
          <w:rFonts w:eastAsia="Calibri" w:cs="Arial"/>
          <w:lang w:eastAsia="en-US"/>
        </w:rPr>
        <w:t xml:space="preserve">künftig bei der Umsetzung globaler </w:t>
      </w:r>
      <w:r w:rsidR="00563C02" w:rsidRPr="14B5E42B">
        <w:rPr>
          <w:rFonts w:eastAsia="Calibri" w:cs="Arial"/>
          <w:lang w:eastAsia="en-US"/>
        </w:rPr>
        <w:t xml:space="preserve">Nachhaltigkeitsprojekte. </w:t>
      </w:r>
      <w:r w:rsidR="0096298A" w:rsidRPr="14B5E42B">
        <w:rPr>
          <w:rFonts w:eastAsia="Calibri" w:cs="Arial"/>
          <w:lang w:eastAsia="en-US"/>
        </w:rPr>
        <w:t>Zudem wird das</w:t>
      </w:r>
      <w:r w:rsidR="00563C02" w:rsidRPr="14B5E42B">
        <w:rPr>
          <w:rFonts w:eastAsia="Calibri" w:cs="Arial"/>
          <w:lang w:eastAsia="en-US"/>
        </w:rPr>
        <w:t xml:space="preserve"> Wilo-Logo </w:t>
      </w:r>
      <w:r w:rsidR="0096298A" w:rsidRPr="14B5E42B">
        <w:rPr>
          <w:rFonts w:eastAsia="Calibri" w:cs="Arial"/>
          <w:lang w:eastAsia="en-US"/>
        </w:rPr>
        <w:t xml:space="preserve">ab sofort </w:t>
      </w:r>
      <w:r w:rsidR="00563C02" w:rsidRPr="14B5E42B">
        <w:rPr>
          <w:rFonts w:eastAsia="Calibri" w:cs="Arial"/>
          <w:lang w:eastAsia="en-US"/>
        </w:rPr>
        <w:t xml:space="preserve">bei Spielen der Hockey-Nationalmannschaft zu sehen sein, </w:t>
      </w:r>
      <w:r w:rsidR="0096298A" w:rsidRPr="14B5E42B">
        <w:rPr>
          <w:rFonts w:eastAsia="Calibri" w:cs="Arial"/>
          <w:lang w:eastAsia="en-US"/>
        </w:rPr>
        <w:t>etwa</w:t>
      </w:r>
      <w:r w:rsidR="00563C02" w:rsidRPr="14B5E42B">
        <w:rPr>
          <w:rFonts w:eastAsia="Calibri" w:cs="Arial"/>
          <w:lang w:eastAsia="en-US"/>
        </w:rPr>
        <w:t xml:space="preserve"> auf der Bekleidung de</w:t>
      </w:r>
      <w:r w:rsidR="007D4740" w:rsidRPr="14B5E42B">
        <w:rPr>
          <w:rFonts w:eastAsia="Calibri" w:cs="Arial"/>
          <w:lang w:eastAsia="en-US"/>
        </w:rPr>
        <w:t xml:space="preserve">s weiblichen und männlichen </w:t>
      </w:r>
      <w:r w:rsidR="00563C02" w:rsidRPr="14B5E42B">
        <w:rPr>
          <w:rFonts w:eastAsia="Calibri" w:cs="Arial"/>
          <w:lang w:eastAsia="en-US"/>
        </w:rPr>
        <w:t>A-Kaders</w:t>
      </w:r>
      <w:r w:rsidR="00A730EB" w:rsidRPr="14B5E42B">
        <w:rPr>
          <w:rFonts w:eastAsia="Calibri" w:cs="Arial"/>
          <w:lang w:eastAsia="en-US"/>
        </w:rPr>
        <w:t xml:space="preserve"> sowie der </w:t>
      </w:r>
      <w:r w:rsidR="00B610A6" w:rsidRPr="14B5E42B">
        <w:rPr>
          <w:rFonts w:eastAsia="Calibri" w:cs="Arial"/>
          <w:lang w:eastAsia="en-US"/>
        </w:rPr>
        <w:t>Inklusions</w:t>
      </w:r>
      <w:r w:rsidR="00A730EB" w:rsidRPr="14B5E42B">
        <w:rPr>
          <w:rFonts w:eastAsia="Calibri" w:cs="Arial"/>
          <w:lang w:eastAsia="en-US"/>
        </w:rPr>
        <w:t>-Mannschaft, de</w:t>
      </w:r>
      <w:r w:rsidR="00B610A6" w:rsidRPr="14B5E42B">
        <w:rPr>
          <w:rFonts w:eastAsia="Calibri" w:cs="Arial"/>
          <w:lang w:eastAsia="en-US"/>
        </w:rPr>
        <w:t>m</w:t>
      </w:r>
      <w:r w:rsidR="00A730EB" w:rsidRPr="14B5E42B">
        <w:rPr>
          <w:rFonts w:eastAsia="Calibri" w:cs="Arial"/>
          <w:lang w:eastAsia="en-US"/>
        </w:rPr>
        <w:t xml:space="preserve"> Special Hockey Team</w:t>
      </w:r>
      <w:r w:rsidR="00563C02" w:rsidRPr="14B5E42B">
        <w:rPr>
          <w:rFonts w:eastAsia="Calibri" w:cs="Arial"/>
          <w:lang w:eastAsia="en-US"/>
        </w:rPr>
        <w:t>.</w:t>
      </w:r>
    </w:p>
    <w:p w14:paraId="653A50C3" w14:textId="77777777" w:rsidR="00563C02" w:rsidRPr="00AE2335" w:rsidRDefault="00563C02" w:rsidP="00AE2335">
      <w:pPr>
        <w:rPr>
          <w:rFonts w:eastAsia="Calibri" w:cs="Arial"/>
          <w:lang w:eastAsia="en-US"/>
        </w:rPr>
      </w:pPr>
    </w:p>
    <w:p w14:paraId="0B820145" w14:textId="77777777" w:rsidR="00887F58" w:rsidRDefault="0009779C" w:rsidP="00AE2335">
      <w:pPr>
        <w:rPr>
          <w:rFonts w:eastAsia="Calibri" w:cs="Arial"/>
          <w:lang w:eastAsia="en-US"/>
        </w:rPr>
      </w:pPr>
      <w:r w:rsidRPr="0C0C56EF">
        <w:rPr>
          <w:rFonts w:eastAsia="Calibri" w:cs="Arial"/>
          <w:lang w:eastAsia="en-US"/>
        </w:rPr>
        <w:t>„</w:t>
      </w:r>
      <w:r w:rsidR="00B610A6" w:rsidRPr="0C0C56EF">
        <w:rPr>
          <w:rFonts w:eastAsia="Calibri" w:cs="Arial"/>
          <w:lang w:eastAsia="en-US"/>
        </w:rPr>
        <w:t>Die Zusammenarbeit</w:t>
      </w:r>
      <w:r w:rsidRPr="0C0C56EF">
        <w:rPr>
          <w:rFonts w:eastAsia="Calibri" w:cs="Arial"/>
          <w:lang w:eastAsia="en-US"/>
        </w:rPr>
        <w:t xml:space="preserve"> ist klarer Ausdruck unserer </w:t>
      </w:r>
      <w:r w:rsidR="00B30951" w:rsidRPr="0C0C56EF">
        <w:rPr>
          <w:rFonts w:eastAsia="Calibri" w:cs="Arial"/>
          <w:lang w:eastAsia="en-US"/>
        </w:rPr>
        <w:t>strategischen Ausrichtung auf starke globale Partnerschaften</w:t>
      </w:r>
      <w:r w:rsidR="00B610A6" w:rsidRPr="0C0C56EF">
        <w:rPr>
          <w:rFonts w:eastAsia="Calibri" w:cs="Arial"/>
          <w:lang w:eastAsia="en-US"/>
        </w:rPr>
        <w:t xml:space="preserve"> und </w:t>
      </w:r>
      <w:r w:rsidR="0096298A" w:rsidRPr="0C0C56EF">
        <w:rPr>
          <w:rFonts w:eastAsia="Calibri" w:cs="Arial"/>
          <w:lang w:eastAsia="en-US"/>
        </w:rPr>
        <w:t xml:space="preserve">trägt </w:t>
      </w:r>
      <w:r w:rsidR="00B610A6" w:rsidRPr="0C0C56EF">
        <w:rPr>
          <w:rFonts w:eastAsia="Calibri" w:cs="Arial"/>
          <w:lang w:eastAsia="en-US"/>
        </w:rPr>
        <w:t>besonders</w:t>
      </w:r>
      <w:r w:rsidR="0096298A" w:rsidRPr="0C0C56EF">
        <w:rPr>
          <w:rFonts w:eastAsia="Calibri" w:cs="Arial"/>
          <w:lang w:eastAsia="en-US"/>
        </w:rPr>
        <w:t xml:space="preserve"> unserem globalen Set-Up Rechnung</w:t>
      </w:r>
      <w:r w:rsidRPr="0C0C56EF">
        <w:rPr>
          <w:rFonts w:eastAsia="Calibri" w:cs="Arial"/>
          <w:lang w:eastAsia="en-US"/>
        </w:rPr>
        <w:t xml:space="preserve">“, erklärt Oliver Hermes, President &amp; Global CEO der Wilo Group. </w:t>
      </w:r>
      <w:r w:rsidR="0096298A" w:rsidRPr="0C0C56EF">
        <w:rPr>
          <w:rFonts w:eastAsia="Calibri" w:cs="Arial"/>
          <w:lang w:eastAsia="en-US"/>
        </w:rPr>
        <w:t xml:space="preserve">Weltweit erfreut sich </w:t>
      </w:r>
      <w:r w:rsidR="008C06E6" w:rsidRPr="0C0C56EF">
        <w:rPr>
          <w:rFonts w:eastAsia="Calibri" w:cs="Arial"/>
          <w:lang w:eastAsia="en-US"/>
        </w:rPr>
        <w:t>Hockey</w:t>
      </w:r>
      <w:r w:rsidR="0096298A" w:rsidRPr="0C0C56EF">
        <w:rPr>
          <w:rFonts w:eastAsia="Calibri" w:cs="Arial"/>
          <w:lang w:eastAsia="en-US"/>
        </w:rPr>
        <w:t xml:space="preserve"> zunehmender Beliebtheit</w:t>
      </w:r>
      <w:r w:rsidR="00AE2335">
        <w:rPr>
          <w:rFonts w:eastAsia="Calibri" w:cs="Arial"/>
          <w:lang w:eastAsia="en-US"/>
        </w:rPr>
        <w:t>,</w:t>
      </w:r>
      <w:r w:rsidR="18C8C4E8" w:rsidRPr="00AE2335">
        <w:rPr>
          <w:rFonts w:eastAsia="Calibri" w:cs="Arial"/>
          <w:lang w:eastAsia="en-US"/>
        </w:rPr>
        <w:t xml:space="preserve"> besonders stark in Ländern wie Indien, Pakistan, China und vielen Regionen des Mittleren Ostens.</w:t>
      </w:r>
      <w:r w:rsidR="00AE2335">
        <w:rPr>
          <w:rFonts w:eastAsia="Calibri" w:cs="Arial"/>
          <w:lang w:eastAsia="en-US"/>
        </w:rPr>
        <w:t xml:space="preserve"> </w:t>
      </w:r>
      <w:r w:rsidR="00AE2335" w:rsidRPr="718611AF">
        <w:rPr>
          <w:rFonts w:eastAsia="Calibri" w:cs="Arial"/>
          <w:lang w:eastAsia="en-US"/>
        </w:rPr>
        <w:t xml:space="preserve">Die Wilo Group verzeichnet in Indien eine seit Jahren steigende Nachfrage und verfügt im Land über drei Hauptproduktionsstandorte, sogenannte Green </w:t>
      </w:r>
      <w:proofErr w:type="spellStart"/>
      <w:r w:rsidR="00AE2335" w:rsidRPr="718611AF">
        <w:rPr>
          <w:rFonts w:eastAsia="Calibri" w:cs="Arial"/>
          <w:lang w:eastAsia="en-US"/>
        </w:rPr>
        <w:t>Fabs</w:t>
      </w:r>
      <w:proofErr w:type="spellEnd"/>
      <w:r w:rsidR="00AE2335" w:rsidRPr="718611AF">
        <w:rPr>
          <w:rFonts w:eastAsia="Calibri" w:cs="Arial"/>
          <w:lang w:eastAsia="en-US"/>
        </w:rPr>
        <w:t>.</w:t>
      </w:r>
      <w:r w:rsidR="00AE2335">
        <w:rPr>
          <w:rFonts w:eastAsia="Calibri" w:cs="Arial"/>
          <w:lang w:eastAsia="en-US"/>
        </w:rPr>
        <w:t xml:space="preserve"> </w:t>
      </w:r>
      <w:r w:rsidR="18C8C4E8" w:rsidRPr="00AE2335">
        <w:rPr>
          <w:rFonts w:eastAsia="Calibri" w:cs="Arial"/>
          <w:lang w:eastAsia="en-US"/>
        </w:rPr>
        <w:t xml:space="preserve"> </w:t>
      </w:r>
    </w:p>
    <w:p w14:paraId="22DFD93F" w14:textId="77777777" w:rsidR="00887F58" w:rsidRDefault="00887F58" w:rsidP="00AE2335">
      <w:pPr>
        <w:rPr>
          <w:rFonts w:eastAsia="Calibri" w:cs="Arial"/>
          <w:lang w:eastAsia="en-US"/>
        </w:rPr>
      </w:pPr>
    </w:p>
    <w:p w14:paraId="112A1B11" w14:textId="7720A3F9" w:rsidR="0096298A" w:rsidRDefault="0096298A" w:rsidP="00AE2335">
      <w:pPr>
        <w:rPr>
          <w:rFonts w:eastAsia="Calibri" w:cs="Arial"/>
          <w:lang w:eastAsia="en-US"/>
        </w:rPr>
      </w:pPr>
      <w:r w:rsidRPr="718611AF">
        <w:rPr>
          <w:rFonts w:eastAsia="Calibri" w:cs="Arial"/>
          <w:lang w:eastAsia="en-US"/>
        </w:rPr>
        <w:t>„</w:t>
      </w:r>
      <w:r w:rsidR="00213DBC" w:rsidRPr="00213DBC">
        <w:rPr>
          <w:rFonts w:eastAsia="Calibri" w:cs="Arial"/>
          <w:lang w:eastAsia="en-US"/>
        </w:rPr>
        <w:t>Der Beginn der Kooperation passt damit zu unseren Wachstumsambitionen im Globalen Süden und speziell in Indien, wo Hockey Nationalsport ist</w:t>
      </w:r>
      <w:r w:rsidR="00751C04" w:rsidRPr="718611AF">
        <w:rPr>
          <w:rFonts w:eastAsia="Calibri" w:cs="Arial"/>
          <w:lang w:eastAsia="en-US"/>
        </w:rPr>
        <w:t xml:space="preserve">“, so Hermes weiter. </w:t>
      </w:r>
      <w:r w:rsidR="00AE2335">
        <w:rPr>
          <w:rFonts w:eastAsia="Calibri" w:cs="Arial"/>
          <w:lang w:eastAsia="en-US"/>
        </w:rPr>
        <w:t xml:space="preserve">Lars Roßner, Vorsitzender des Aufsichtsrats der WILO SE, ergänzt: „Ich bin davon überzeugt, dass diese Partnerschaft </w:t>
      </w:r>
      <w:r w:rsidR="00887F58">
        <w:rPr>
          <w:rFonts w:eastAsia="Calibri" w:cs="Arial"/>
          <w:lang w:eastAsia="en-US"/>
        </w:rPr>
        <w:t xml:space="preserve">langfristig </w:t>
      </w:r>
      <w:r w:rsidR="00AE2335">
        <w:rPr>
          <w:rFonts w:eastAsia="Calibri" w:cs="Arial"/>
          <w:lang w:eastAsia="en-US"/>
        </w:rPr>
        <w:t xml:space="preserve">erfolgreich sein wird – in Deutschland, Indien und </w:t>
      </w:r>
      <w:r w:rsidR="00887F58">
        <w:rPr>
          <w:rFonts w:eastAsia="Calibri" w:cs="Arial"/>
          <w:lang w:eastAsia="en-US"/>
        </w:rPr>
        <w:t>im</w:t>
      </w:r>
      <w:r w:rsidR="00AE2335">
        <w:rPr>
          <w:rFonts w:eastAsia="Calibri" w:cs="Arial"/>
          <w:lang w:eastAsia="en-US"/>
        </w:rPr>
        <w:t xml:space="preserve"> Rest der Welt.</w:t>
      </w:r>
      <w:r w:rsidR="00887F58">
        <w:rPr>
          <w:rFonts w:eastAsia="Calibri" w:cs="Arial"/>
          <w:lang w:eastAsia="en-US"/>
        </w:rPr>
        <w:t xml:space="preserve"> Beide Partner teilen </w:t>
      </w:r>
      <w:proofErr w:type="gramStart"/>
      <w:r w:rsidR="00887F58">
        <w:rPr>
          <w:rFonts w:eastAsia="Calibri" w:cs="Arial"/>
          <w:lang w:eastAsia="en-US"/>
        </w:rPr>
        <w:t>den selben</w:t>
      </w:r>
      <w:proofErr w:type="gramEnd"/>
      <w:r w:rsidR="00887F58">
        <w:rPr>
          <w:rFonts w:eastAsia="Calibri" w:cs="Arial"/>
          <w:lang w:eastAsia="en-US"/>
        </w:rPr>
        <w:t xml:space="preserve"> Anspruch: nachhaltiger Erfolg, und zwar international.“</w:t>
      </w:r>
    </w:p>
    <w:p w14:paraId="5ED49E2E" w14:textId="77777777" w:rsidR="00204042" w:rsidRDefault="00204042" w:rsidP="001A14DF">
      <w:pPr>
        <w:rPr>
          <w:rFonts w:eastAsia="Calibri" w:cs="Arial"/>
          <w:bCs/>
          <w:lang w:eastAsia="en-US"/>
        </w:rPr>
      </w:pPr>
    </w:p>
    <w:p w14:paraId="280ECBF5" w14:textId="05F2F7E0" w:rsidR="0009779C" w:rsidRDefault="00204042" w:rsidP="001A14DF">
      <w:pPr>
        <w:rPr>
          <w:rFonts w:eastAsia="Calibri" w:cs="Arial"/>
          <w:bCs/>
          <w:lang w:eastAsia="en-US"/>
        </w:rPr>
      </w:pPr>
      <w:r>
        <w:rPr>
          <w:rFonts w:eastAsia="Calibri" w:cs="Arial"/>
          <w:bCs/>
          <w:lang w:eastAsia="en-US"/>
        </w:rPr>
        <w:t>„Wir freuen uns, Wilo als Partner für die nachhaltige Entwicklung des Hockey-Sports an Bord zu haben. Gemeinsam werden wir viel bewegen</w:t>
      </w:r>
      <w:r w:rsidR="00292E51">
        <w:rPr>
          <w:rFonts w:eastAsia="Calibri" w:cs="Arial"/>
          <w:bCs/>
          <w:lang w:eastAsia="en-US"/>
        </w:rPr>
        <w:t>,</w:t>
      </w:r>
      <w:r w:rsidR="00076EF1">
        <w:rPr>
          <w:rFonts w:eastAsia="Calibri" w:cs="Arial"/>
          <w:bCs/>
          <w:lang w:eastAsia="en-US"/>
        </w:rPr>
        <w:t xml:space="preserve"> auf und neben </w:t>
      </w:r>
      <w:r w:rsidR="00076EF1">
        <w:rPr>
          <w:rFonts w:eastAsia="Calibri" w:cs="Arial"/>
          <w:bCs/>
          <w:lang w:eastAsia="en-US"/>
        </w:rPr>
        <w:lastRenderedPageBreak/>
        <w:t>dem Feld“, sagt Magnus Weiand, Chief Marketing Officer des Deutschen Hockey-Bunds. „Die globale Ausrichtung macht Wilo zum idealen Partner für den DHB. Unser Ziel ist natürlich, deutschen Hockey</w:t>
      </w:r>
      <w:r w:rsidR="00B764F4">
        <w:rPr>
          <w:rFonts w:eastAsia="Calibri" w:cs="Arial"/>
          <w:bCs/>
          <w:lang w:eastAsia="en-US"/>
        </w:rPr>
        <w:t>sport</w:t>
      </w:r>
      <w:r w:rsidR="00076EF1">
        <w:rPr>
          <w:rFonts w:eastAsia="Calibri" w:cs="Arial"/>
          <w:bCs/>
          <w:lang w:eastAsia="en-US"/>
        </w:rPr>
        <w:t xml:space="preserve"> weltweit erfolgreich</w:t>
      </w:r>
      <w:r w:rsidR="00B764F4">
        <w:rPr>
          <w:rFonts w:eastAsia="Calibri" w:cs="Arial"/>
          <w:bCs/>
          <w:lang w:eastAsia="en-US"/>
        </w:rPr>
        <w:t xml:space="preserve"> und sichtbar</w:t>
      </w:r>
      <w:r w:rsidR="00076EF1">
        <w:rPr>
          <w:rFonts w:eastAsia="Calibri" w:cs="Arial"/>
          <w:bCs/>
          <w:lang w:eastAsia="en-US"/>
        </w:rPr>
        <w:t xml:space="preserve"> zu machen – und uns noch stärker international zu vernetzen, unter anderem in Indien.“</w:t>
      </w:r>
    </w:p>
    <w:p w14:paraId="4C3F7099" w14:textId="77777777" w:rsidR="00AE2335" w:rsidRDefault="00AE2335" w:rsidP="001A14DF">
      <w:pPr>
        <w:rPr>
          <w:rFonts w:eastAsia="Calibri" w:cs="Arial"/>
          <w:bCs/>
          <w:lang w:eastAsia="en-US"/>
        </w:rPr>
      </w:pPr>
    </w:p>
    <w:p w14:paraId="1C08204D" w14:textId="0CEC54CB" w:rsidR="00A730EB" w:rsidRDefault="00076EF1" w:rsidP="001A14DF">
      <w:pPr>
        <w:rPr>
          <w:rFonts w:eastAsia="Calibri" w:cs="Arial"/>
          <w:bCs/>
          <w:lang w:eastAsia="en-US"/>
        </w:rPr>
      </w:pPr>
      <w:r>
        <w:rPr>
          <w:rFonts w:eastAsia="Calibri" w:cs="Arial"/>
          <w:bCs/>
          <w:lang w:eastAsia="en-US"/>
        </w:rPr>
        <w:t xml:space="preserve">Gegenstand der Zusammenarbeit ist daher auch </w:t>
      </w:r>
      <w:r w:rsidR="00B764F4">
        <w:rPr>
          <w:rFonts w:eastAsia="Calibri" w:cs="Arial"/>
          <w:bCs/>
          <w:lang w:eastAsia="en-US"/>
        </w:rPr>
        <w:t>eine</w:t>
      </w:r>
      <w:r w:rsidR="00292E51">
        <w:rPr>
          <w:rFonts w:eastAsia="Calibri" w:cs="Arial"/>
          <w:bCs/>
          <w:lang w:eastAsia="en-US"/>
        </w:rPr>
        <w:t xml:space="preserve"> Initiative </w:t>
      </w:r>
      <w:r w:rsidR="00B764F4">
        <w:rPr>
          <w:rFonts w:eastAsia="Calibri" w:cs="Arial"/>
          <w:bCs/>
          <w:lang w:eastAsia="en-US"/>
        </w:rPr>
        <w:t>zur</w:t>
      </w:r>
      <w:r w:rsidR="00292E51">
        <w:rPr>
          <w:rFonts w:eastAsia="Calibri" w:cs="Arial"/>
          <w:bCs/>
          <w:lang w:eastAsia="en-US"/>
        </w:rPr>
        <w:t xml:space="preserve"> langfristige</w:t>
      </w:r>
      <w:r w:rsidR="00B764F4">
        <w:rPr>
          <w:rFonts w:eastAsia="Calibri" w:cs="Arial"/>
          <w:bCs/>
          <w:lang w:eastAsia="en-US"/>
        </w:rPr>
        <w:t>n</w:t>
      </w:r>
      <w:r w:rsidR="00292E51">
        <w:rPr>
          <w:rFonts w:eastAsia="Calibri" w:cs="Arial"/>
          <w:bCs/>
          <w:lang w:eastAsia="en-US"/>
        </w:rPr>
        <w:t xml:space="preserve"> Förderung und Weiterentwicklung des Jugend-Hockeysports</w:t>
      </w:r>
      <w:r w:rsidR="00B764F4">
        <w:rPr>
          <w:rFonts w:eastAsia="Calibri" w:cs="Arial"/>
          <w:bCs/>
          <w:lang w:eastAsia="en-US"/>
        </w:rPr>
        <w:t xml:space="preserve"> in Indien</w:t>
      </w:r>
      <w:r w:rsidR="00292E51">
        <w:rPr>
          <w:rFonts w:eastAsia="Calibri" w:cs="Arial"/>
          <w:bCs/>
          <w:lang w:eastAsia="en-US"/>
        </w:rPr>
        <w:t xml:space="preserve"> durch fachlichen Austausch, Trainingskooperationen und gemeinsame Nachwuchsprogramme</w:t>
      </w:r>
      <w:r w:rsidR="00B764F4">
        <w:rPr>
          <w:rFonts w:eastAsia="Calibri" w:cs="Arial"/>
          <w:bCs/>
          <w:lang w:eastAsia="en-US"/>
        </w:rPr>
        <w:t>, die Wilo als Nachhaltigkeitspartner aktiv unterstützt</w:t>
      </w:r>
      <w:r w:rsidR="00292E51">
        <w:rPr>
          <w:rFonts w:eastAsia="Calibri" w:cs="Arial"/>
          <w:bCs/>
          <w:lang w:eastAsia="en-US"/>
        </w:rPr>
        <w:t>.</w:t>
      </w:r>
      <w:r w:rsidR="00A730EB">
        <w:rPr>
          <w:rFonts w:eastAsia="Calibri" w:cs="Arial"/>
          <w:bCs/>
          <w:lang w:eastAsia="en-US"/>
        </w:rPr>
        <w:t xml:space="preserve"> „Hockey ist eine Sportart, die Menschen verbindet – und das über Grenzen hinweg. Dieses verbindende Momentum entspricht voll und ganz Wilos starken Unternehmenswerten“, so Oliver Hermes.</w:t>
      </w:r>
    </w:p>
    <w:p w14:paraId="3DC28BED" w14:textId="03E5C86A" w:rsidR="006251CA" w:rsidRDefault="006251CA">
      <w:pPr>
        <w:spacing w:after="200" w:line="276" w:lineRule="auto"/>
        <w:jc w:val="left"/>
        <w:rPr>
          <w:rFonts w:eastAsia="Calibri" w:cs="Arial"/>
          <w:bCs/>
          <w:lang w:eastAsia="en-US"/>
        </w:rPr>
      </w:pPr>
      <w:r>
        <w:rPr>
          <w:rFonts w:eastAsia="Calibri" w:cs="Arial"/>
          <w:bCs/>
          <w:lang w:eastAsia="en-US"/>
        </w:rPr>
        <w:br w:type="page"/>
      </w:r>
    </w:p>
    <w:p w14:paraId="18A15EDC" w14:textId="751CA311" w:rsidR="00FB6505" w:rsidRDefault="00FB6505" w:rsidP="001A14DF">
      <w:pPr>
        <w:rPr>
          <w:rFonts w:eastAsia="Calibri" w:cs="Arial"/>
          <w:color w:val="FF0000"/>
          <w:lang w:eastAsia="en-US"/>
        </w:rPr>
      </w:pPr>
      <w:r>
        <w:rPr>
          <w:rFonts w:eastAsia="Calibri" w:cs="Arial"/>
          <w:noProof/>
          <w:color w:val="FF0000"/>
          <w:lang w:eastAsia="en-US"/>
        </w:rPr>
        <w:lastRenderedPageBreak/>
        <w:drawing>
          <wp:inline distT="0" distB="0" distL="0" distR="0" wp14:anchorId="02DF9CB1" wp14:editId="6230DF55">
            <wp:extent cx="5123815" cy="3838575"/>
            <wp:effectExtent l="0" t="0" r="635" b="9525"/>
            <wp:docPr id="9471260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3815" cy="3838575"/>
                    </a:xfrm>
                    <a:prstGeom prst="rect">
                      <a:avLst/>
                    </a:prstGeom>
                    <a:noFill/>
                    <a:ln>
                      <a:noFill/>
                    </a:ln>
                  </pic:spPr>
                </pic:pic>
              </a:graphicData>
            </a:graphic>
          </wp:inline>
        </w:drawing>
      </w:r>
    </w:p>
    <w:p w14:paraId="5AEA3FEC" w14:textId="1E86FA18" w:rsidR="00FB6505" w:rsidRDefault="00B62BEE" w:rsidP="001A14DF">
      <w:pPr>
        <w:rPr>
          <w:rFonts w:eastAsia="Calibri" w:cs="Arial"/>
          <w:lang w:eastAsia="en-US"/>
        </w:rPr>
      </w:pPr>
      <w:r w:rsidRPr="00B62BEE">
        <w:rPr>
          <w:rFonts w:eastAsia="Calibri" w:cs="Arial"/>
          <w:b/>
          <w:bCs/>
          <w:lang w:eastAsia="en-US"/>
        </w:rPr>
        <w:t>Bildunterzeile:</w:t>
      </w:r>
      <w:r>
        <w:rPr>
          <w:rFonts w:eastAsia="Calibri" w:cs="Arial"/>
          <w:lang w:eastAsia="en-US"/>
        </w:rPr>
        <w:t xml:space="preserve"> </w:t>
      </w:r>
      <w:r w:rsidR="00FB6505" w:rsidRPr="00FB6505">
        <w:rPr>
          <w:rFonts w:eastAsia="Calibri" w:cs="Arial"/>
          <w:lang w:eastAsia="en-US"/>
        </w:rPr>
        <w:t xml:space="preserve">Im Rahmen der Feierlichkeiten zum Spatenstich des Nationalen Hockey-Trainingszentrums in Mönchengladbach haben </w:t>
      </w:r>
      <w:r w:rsidR="00FB6505">
        <w:rPr>
          <w:rFonts w:eastAsia="Calibri" w:cs="Arial"/>
          <w:lang w:eastAsia="en-US"/>
        </w:rPr>
        <w:t>Wilo</w:t>
      </w:r>
      <w:r w:rsidR="00FB6505" w:rsidRPr="00FB6505">
        <w:rPr>
          <w:rFonts w:eastAsia="Calibri" w:cs="Arial"/>
          <w:lang w:eastAsia="en-US"/>
        </w:rPr>
        <w:t xml:space="preserve"> und der </w:t>
      </w:r>
      <w:r w:rsidR="00FB6505">
        <w:rPr>
          <w:rFonts w:eastAsia="Calibri" w:cs="Arial"/>
          <w:lang w:eastAsia="en-US"/>
        </w:rPr>
        <w:t xml:space="preserve">Deutsche Hockey-Verband </w:t>
      </w:r>
      <w:r w:rsidR="00FB6505" w:rsidRPr="00FB6505">
        <w:rPr>
          <w:rFonts w:eastAsia="Calibri" w:cs="Arial"/>
          <w:lang w:eastAsia="en-US"/>
        </w:rPr>
        <w:t>einen mehrjährigen Kooperationsvertrag unterzeichnet.</w:t>
      </w:r>
      <w:r w:rsidR="00FB6505">
        <w:rPr>
          <w:rFonts w:eastAsia="Calibri" w:cs="Arial"/>
          <w:lang w:eastAsia="en-US"/>
        </w:rPr>
        <w:t xml:space="preserve"> </w:t>
      </w:r>
      <w:r w:rsidR="00FB6505" w:rsidRPr="00FB6505">
        <w:rPr>
          <w:rFonts w:eastAsia="Calibri" w:cs="Arial"/>
          <w:lang w:eastAsia="en-US"/>
        </w:rPr>
        <w:t xml:space="preserve">Oliver Hermes, </w:t>
      </w:r>
      <w:proofErr w:type="spellStart"/>
      <w:r w:rsidR="00FB6505" w:rsidRPr="00FB6505">
        <w:rPr>
          <w:rFonts w:eastAsia="Calibri" w:cs="Arial"/>
          <w:lang w:eastAsia="en-US"/>
        </w:rPr>
        <w:t>President</w:t>
      </w:r>
      <w:proofErr w:type="spellEnd"/>
      <w:r w:rsidR="00FB6505" w:rsidRPr="00FB6505">
        <w:rPr>
          <w:rFonts w:eastAsia="Calibri" w:cs="Arial"/>
          <w:lang w:eastAsia="en-US"/>
        </w:rPr>
        <w:t xml:space="preserve"> &amp; Global CEO der Wilo Group (4. v. r.): „Die Zusammenarbeit ist klarer Ausdruck unserer strategischen Ausrichtung auf starke globale Partnerschaften und trägt besonders unserem globalen Set-Up Rechnung</w:t>
      </w:r>
      <w:r w:rsidR="00FB6505">
        <w:rPr>
          <w:rFonts w:eastAsia="Calibri" w:cs="Arial"/>
          <w:lang w:eastAsia="en-US"/>
        </w:rPr>
        <w:t>.</w:t>
      </w:r>
      <w:r w:rsidR="00FB6505" w:rsidRPr="00FB6505">
        <w:rPr>
          <w:rFonts w:eastAsia="Calibri" w:cs="Arial"/>
          <w:lang w:eastAsia="en-US"/>
        </w:rPr>
        <w:t>“</w:t>
      </w:r>
      <w:r w:rsidRPr="00FB6505">
        <w:rPr>
          <w:rFonts w:eastAsia="Calibri" w:cs="Arial"/>
          <w:color w:val="FF0000"/>
          <w:lang w:eastAsia="en-US"/>
        </w:rPr>
        <w:t xml:space="preserve"> </w:t>
      </w:r>
      <w:r>
        <w:rPr>
          <w:rFonts w:eastAsia="Calibri" w:cs="Arial"/>
          <w:lang w:eastAsia="en-US"/>
        </w:rPr>
        <w:t xml:space="preserve">Bild: </w:t>
      </w:r>
      <w:r w:rsidR="00FB6505">
        <w:rPr>
          <w:rFonts w:eastAsia="Calibri" w:cs="Arial"/>
          <w:lang w:eastAsia="en-US"/>
        </w:rPr>
        <w:t>DHB</w:t>
      </w:r>
    </w:p>
    <w:p w14:paraId="795E92A1" w14:textId="77777777" w:rsidR="00FB6505" w:rsidRDefault="00FB6505" w:rsidP="001A14DF">
      <w:pPr>
        <w:rPr>
          <w:rFonts w:eastAsia="Calibri" w:cs="Arial"/>
          <w:lang w:eastAsia="en-US"/>
        </w:rPr>
      </w:pPr>
    </w:p>
    <w:p w14:paraId="26E1BA84" w14:textId="1EAEC44E" w:rsidR="001A14DF" w:rsidRDefault="009E58D8" w:rsidP="001A14DF">
      <w:pPr>
        <w:rPr>
          <w:rFonts w:eastAsia="Calibri" w:cs="Arial"/>
          <w:lang w:eastAsia="en-US"/>
        </w:rPr>
      </w:pPr>
      <w:r>
        <w:rPr>
          <w:noProof/>
        </w:rPr>
        <w:lastRenderedPageBreak/>
        <w:drawing>
          <wp:inline distT="0" distB="0" distL="0" distR="0" wp14:anchorId="44CB3B4D" wp14:editId="1CF63390">
            <wp:extent cx="3935529" cy="5241851"/>
            <wp:effectExtent l="0" t="0" r="8255" b="0"/>
            <wp:docPr id="1709587847" name="Grafik 1" descr="Ein Bild, das Kleidung, Person, Himmel, Lächel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87847" name="Grafik 1" descr="Ein Bild, das Kleidung, Person, Himmel, Lächeln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82085" cy="5303861"/>
                    </a:xfrm>
                    <a:prstGeom prst="rect">
                      <a:avLst/>
                    </a:prstGeom>
                    <a:noFill/>
                    <a:ln>
                      <a:noFill/>
                    </a:ln>
                  </pic:spPr>
                </pic:pic>
              </a:graphicData>
            </a:graphic>
          </wp:inline>
        </w:drawing>
      </w:r>
    </w:p>
    <w:p w14:paraId="60C10873" w14:textId="06287111" w:rsidR="00FB6505" w:rsidRDefault="00FB6505" w:rsidP="00FB6505">
      <w:pPr>
        <w:rPr>
          <w:rFonts w:eastAsia="Calibri" w:cs="Arial"/>
          <w:lang w:eastAsia="en-US"/>
        </w:rPr>
      </w:pPr>
      <w:r w:rsidRPr="00B62BEE">
        <w:rPr>
          <w:rFonts w:eastAsia="Calibri" w:cs="Arial"/>
          <w:b/>
          <w:bCs/>
          <w:lang w:eastAsia="en-US"/>
        </w:rPr>
        <w:t>Bildunterzeile:</w:t>
      </w:r>
      <w:r>
        <w:rPr>
          <w:rFonts w:eastAsia="Calibri" w:cs="Arial"/>
          <w:lang w:eastAsia="en-US"/>
        </w:rPr>
        <w:t xml:space="preserve"> </w:t>
      </w:r>
      <w:r w:rsidR="00B563CD">
        <w:rPr>
          <w:rFonts w:eastAsia="Calibri" w:cs="Arial"/>
          <w:lang w:eastAsia="en-US"/>
        </w:rPr>
        <w:t xml:space="preserve">Beim </w:t>
      </w:r>
      <w:r w:rsidRPr="00FB6505">
        <w:rPr>
          <w:rFonts w:eastAsia="Calibri" w:cs="Arial"/>
          <w:lang w:eastAsia="en-US"/>
        </w:rPr>
        <w:t>Spatenstich des Nationalen Hockey-Trainingszentrums in Mönchengladbach</w:t>
      </w:r>
      <w:r w:rsidR="009E58D8">
        <w:rPr>
          <w:rFonts w:eastAsia="Calibri" w:cs="Arial"/>
          <w:lang w:eastAsia="en-US"/>
        </w:rPr>
        <w:t xml:space="preserve"> (</w:t>
      </w:r>
      <w:r w:rsidR="00B563CD">
        <w:rPr>
          <w:rFonts w:eastAsia="Calibri" w:cs="Arial"/>
          <w:lang w:eastAsia="en-US"/>
        </w:rPr>
        <w:t>von links</w:t>
      </w:r>
      <w:r w:rsidR="009E58D8">
        <w:rPr>
          <w:rFonts w:eastAsia="Calibri" w:cs="Arial"/>
          <w:lang w:eastAsia="en-US"/>
        </w:rPr>
        <w:t>)</w:t>
      </w:r>
      <w:r w:rsidR="00B563CD">
        <w:rPr>
          <w:rFonts w:eastAsia="Calibri" w:cs="Arial"/>
          <w:lang w:eastAsia="en-US"/>
        </w:rPr>
        <w:t xml:space="preserve">: Hockey-Nationalspielerin Sara Strauss, Wilo-CEO </w:t>
      </w:r>
      <w:r w:rsidRPr="00FB6505">
        <w:rPr>
          <w:rFonts w:eastAsia="Calibri" w:cs="Arial"/>
          <w:lang w:eastAsia="en-US"/>
        </w:rPr>
        <w:t>Oliver Hermes</w:t>
      </w:r>
      <w:r w:rsidR="00B563CD">
        <w:rPr>
          <w:rFonts w:eastAsia="Calibri" w:cs="Arial"/>
          <w:lang w:eastAsia="en-US"/>
        </w:rPr>
        <w:t xml:space="preserve"> und NRW-Ministerpräsident Hendrik Wüst.</w:t>
      </w:r>
      <w:r w:rsidRPr="00FB6505">
        <w:rPr>
          <w:rFonts w:eastAsia="Calibri" w:cs="Arial"/>
          <w:color w:val="FF0000"/>
          <w:lang w:eastAsia="en-US"/>
        </w:rPr>
        <w:t xml:space="preserve"> </w:t>
      </w:r>
      <w:r>
        <w:rPr>
          <w:rFonts w:eastAsia="Calibri" w:cs="Arial"/>
          <w:lang w:eastAsia="en-US"/>
        </w:rPr>
        <w:t>Bild: DHB</w:t>
      </w:r>
    </w:p>
    <w:p w14:paraId="1FF94FA1" w14:textId="77777777" w:rsidR="00FB6505" w:rsidRPr="00F77DD2" w:rsidRDefault="00FB6505" w:rsidP="001A14DF">
      <w:pPr>
        <w:rPr>
          <w:rFonts w:eastAsia="Calibri" w:cs="Arial"/>
          <w:lang w:eastAsia="en-US"/>
        </w:rPr>
      </w:pPr>
    </w:p>
    <w:p w14:paraId="3CBD29D4" w14:textId="77777777" w:rsidR="005D0021" w:rsidRPr="00F77DD2" w:rsidRDefault="00B22B54" w:rsidP="005D0021">
      <w:pPr>
        <w:jc w:val="left"/>
        <w:rPr>
          <w:b/>
        </w:rPr>
      </w:pPr>
      <w:r w:rsidRPr="00F77DD2">
        <w:rPr>
          <w:b/>
          <w:bCs/>
        </w:rPr>
        <w:t>Pressekontakt</w:t>
      </w:r>
      <w:r w:rsidR="005D0021" w:rsidRPr="00F77DD2">
        <w:rPr>
          <w:b/>
          <w:bCs/>
        </w:rPr>
        <w:t>:</w:t>
      </w:r>
    </w:p>
    <w:tbl>
      <w:tblPr>
        <w:tblW w:w="7938" w:type="dxa"/>
        <w:tblLook w:val="04A0" w:firstRow="1" w:lastRow="0" w:firstColumn="1" w:lastColumn="0" w:noHBand="0" w:noVBand="1"/>
      </w:tblPr>
      <w:tblGrid>
        <w:gridCol w:w="3969"/>
        <w:gridCol w:w="3969"/>
      </w:tblGrid>
      <w:tr w:rsidR="002D57F3" w:rsidRPr="00FD23D2" w14:paraId="21CC3B4A" w14:textId="77777777" w:rsidTr="002D57F3">
        <w:tc>
          <w:tcPr>
            <w:tcW w:w="3969" w:type="dxa"/>
            <w:tcMar>
              <w:left w:w="0" w:type="dxa"/>
              <w:right w:w="0" w:type="dxa"/>
            </w:tcMar>
          </w:tcPr>
          <w:p w14:paraId="3FFA759E" w14:textId="77777777" w:rsidR="00B62BEE" w:rsidRPr="00247690" w:rsidRDefault="00B62BEE" w:rsidP="00B62BEE">
            <w:pPr>
              <w:jc w:val="left"/>
              <w:rPr>
                <w:lang w:val="en-US"/>
              </w:rPr>
            </w:pPr>
            <w:r w:rsidRPr="00247690">
              <w:rPr>
                <w:lang w:val="en-US"/>
              </w:rPr>
              <w:t>Silas Schefers</w:t>
            </w:r>
          </w:p>
          <w:p w14:paraId="067F12CE" w14:textId="77777777" w:rsidR="00105645" w:rsidRPr="00247690" w:rsidRDefault="00954404" w:rsidP="00B62BEE">
            <w:pPr>
              <w:jc w:val="left"/>
              <w:rPr>
                <w:lang w:val="en-US"/>
              </w:rPr>
            </w:pPr>
            <w:r w:rsidRPr="00247690">
              <w:rPr>
                <w:lang w:val="en-US"/>
              </w:rPr>
              <w:t xml:space="preserve">Wilo </w:t>
            </w:r>
            <w:r w:rsidR="00105645" w:rsidRPr="00247690">
              <w:rPr>
                <w:lang w:val="en-US"/>
              </w:rPr>
              <w:t>Gr</w:t>
            </w:r>
            <w:r w:rsidR="003004EE" w:rsidRPr="00247690">
              <w:rPr>
                <w:lang w:val="en-US"/>
              </w:rPr>
              <w:t>oup</w:t>
            </w:r>
          </w:p>
          <w:p w14:paraId="54012B99" w14:textId="77777777" w:rsidR="00B62BEE" w:rsidRPr="00247690" w:rsidRDefault="00B62BEE" w:rsidP="00B62BEE">
            <w:pPr>
              <w:jc w:val="left"/>
              <w:rPr>
                <w:lang w:val="en-US"/>
              </w:rPr>
            </w:pPr>
            <w:r w:rsidRPr="00247690">
              <w:rPr>
                <w:lang w:val="en-US"/>
              </w:rPr>
              <w:t>T: +49 231 4102 7160</w:t>
            </w:r>
          </w:p>
          <w:p w14:paraId="4BF2605A" w14:textId="77777777" w:rsidR="00B62BEE" w:rsidRPr="00247690" w:rsidRDefault="00B62BEE" w:rsidP="00B62BEE">
            <w:pPr>
              <w:rPr>
                <w:rFonts w:cs="Calibri"/>
                <w:lang w:val="en-US"/>
              </w:rPr>
            </w:pPr>
            <w:r w:rsidRPr="00247690">
              <w:rPr>
                <w:lang w:val="en-US"/>
              </w:rPr>
              <w:t>M: +49 173 895 91 87</w:t>
            </w:r>
          </w:p>
          <w:p w14:paraId="2C673962" w14:textId="77777777" w:rsidR="002D57F3" w:rsidRPr="00247690" w:rsidRDefault="00105645" w:rsidP="00B62BEE">
            <w:pPr>
              <w:jc w:val="left"/>
              <w:rPr>
                <w:rFonts w:ascii="Arial" w:hAnsi="Arial" w:cs="Times New Roman"/>
                <w:sz w:val="2"/>
                <w:szCs w:val="2"/>
                <w:lang w:val="en-US"/>
              </w:rPr>
            </w:pPr>
            <w:hyperlink r:id="rId13" w:history="1">
              <w:r w:rsidRPr="00247690">
                <w:rPr>
                  <w:rStyle w:val="Hyperlink"/>
                  <w:lang w:val="en-US"/>
                </w:rPr>
                <w:t>silas.schefers@wilo.com</w:t>
              </w:r>
            </w:hyperlink>
            <w:r w:rsidRPr="00247690">
              <w:rPr>
                <w:lang w:val="en-US"/>
              </w:rPr>
              <w:t xml:space="preserve"> </w:t>
            </w:r>
          </w:p>
        </w:tc>
        <w:tc>
          <w:tcPr>
            <w:tcW w:w="3969" w:type="dxa"/>
          </w:tcPr>
          <w:p w14:paraId="0F113288" w14:textId="77777777" w:rsidR="002D57F3" w:rsidRPr="00247690" w:rsidRDefault="002D57F3" w:rsidP="00B62BEE">
            <w:pPr>
              <w:jc w:val="left"/>
              <w:rPr>
                <w:lang w:val="en-US"/>
              </w:rPr>
            </w:pPr>
          </w:p>
        </w:tc>
      </w:tr>
    </w:tbl>
    <w:p w14:paraId="330B3BFB" w14:textId="77777777" w:rsidR="005D0021" w:rsidRPr="00247690" w:rsidRDefault="005D0021" w:rsidP="005D0021">
      <w:pPr>
        <w:ind w:right="-144"/>
        <w:jc w:val="left"/>
        <w:rPr>
          <w:lang w:val="en-US"/>
        </w:rPr>
      </w:pPr>
    </w:p>
    <w:p w14:paraId="5108EB91" w14:textId="77777777" w:rsidR="00B22B54" w:rsidRPr="00F80A37" w:rsidRDefault="00B22B54" w:rsidP="00B22B54">
      <w:pPr>
        <w:jc w:val="left"/>
        <w:rPr>
          <w:rFonts w:asciiTheme="majorHAnsi" w:hAnsiTheme="majorHAnsi"/>
          <w:b/>
          <w:sz w:val="14"/>
          <w:szCs w:val="14"/>
        </w:rPr>
      </w:pPr>
      <w:r w:rsidRPr="00F80A37">
        <w:rPr>
          <w:rFonts w:asciiTheme="majorHAnsi" w:hAnsiTheme="majorHAnsi"/>
          <w:b/>
          <w:sz w:val="14"/>
          <w:szCs w:val="14"/>
        </w:rPr>
        <w:lastRenderedPageBreak/>
        <w:t>Über Wilo:</w:t>
      </w:r>
    </w:p>
    <w:p w14:paraId="5E41FC48" w14:textId="77777777" w:rsidR="00B22B54" w:rsidRPr="00F80A37" w:rsidRDefault="003004EE" w:rsidP="003004EE">
      <w:pPr>
        <w:autoSpaceDE w:val="0"/>
        <w:autoSpaceDN w:val="0"/>
        <w:adjustRightInd w:val="0"/>
        <w:jc w:val="left"/>
        <w:rPr>
          <w:rFonts w:asciiTheme="minorHAnsi" w:eastAsiaTheme="minorHAnsi" w:hAnsiTheme="minorHAnsi" w:cs="WILOPlusFM"/>
          <w:color w:val="1A1A18"/>
          <w:sz w:val="14"/>
          <w:szCs w:val="14"/>
        </w:rPr>
      </w:pPr>
      <w:r w:rsidRPr="003004EE">
        <w:rPr>
          <w:rFonts w:asciiTheme="minorHAnsi" w:eastAsiaTheme="minorHAnsi" w:hAnsiTheme="minorHAnsi" w:cs="WILOPlusFM"/>
          <w:color w:val="1A1A18"/>
          <w:sz w:val="14"/>
          <w:szCs w:val="14"/>
        </w:rPr>
        <w:t xml:space="preserve">Wilo ist ein Pionier für nachhaltige und intelligente Premium-Wassertechnologie zur Bewältigung globaler Herausforderungen – mit Impact für alle. Der Taktgeber unseres Handelns ist die übergeordnete Wilo-Nachhaltigkeitsstrategie und ihre zentralen Wirkbereiche Creating, Caring, Connecting. Über 9.000 Mitarbeitende weltweit arbeiten jeden Tag an Innovationen mit einem klaren Ziel: die Lebensqualität der Menschen zu verbessern. In der Gebäudetechnik, der Wasserwirtschaft und der Industrie bewegen, behandeln und steuern wir die wichtigste Ressource unseres Planeten. Seit mehr als 150 Jahren denken wir voraus – und gestalten heute als Vorreiter unserer Branche das Digitale &amp; KI-Zeitalter. </w:t>
      </w:r>
      <w:r>
        <w:rPr>
          <w:rFonts w:asciiTheme="minorHAnsi" w:eastAsiaTheme="minorHAnsi" w:hAnsiTheme="minorHAnsi" w:cs="WILOPlusFM"/>
          <w:color w:val="1A1A18"/>
          <w:sz w:val="14"/>
          <w:szCs w:val="14"/>
        </w:rPr>
        <w:t>W</w:t>
      </w:r>
      <w:r w:rsidRPr="003004EE">
        <w:rPr>
          <w:rFonts w:asciiTheme="minorHAnsi" w:eastAsiaTheme="minorHAnsi" w:hAnsiTheme="minorHAnsi" w:cs="WILOPlusFM"/>
          <w:color w:val="1A1A18"/>
          <w:sz w:val="14"/>
          <w:szCs w:val="14"/>
        </w:rPr>
        <w:t xml:space="preserve">ir nennen das: </w:t>
      </w:r>
      <w:proofErr w:type="spellStart"/>
      <w:r w:rsidRPr="003004EE">
        <w:rPr>
          <w:rFonts w:asciiTheme="minorHAnsi" w:eastAsiaTheme="minorHAnsi" w:hAnsiTheme="minorHAnsi" w:cs="WILOPlusFM"/>
          <w:color w:val="1A1A18"/>
          <w:sz w:val="14"/>
          <w:szCs w:val="14"/>
        </w:rPr>
        <w:t>Pioneering</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for</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You</w:t>
      </w:r>
      <w:proofErr w:type="spellEnd"/>
      <w:r w:rsidRPr="003004EE">
        <w:rPr>
          <w:rFonts w:asciiTheme="minorHAnsi" w:eastAsiaTheme="minorHAnsi" w:hAnsiTheme="minorHAnsi" w:cs="WILOPlusFM"/>
          <w:color w:val="1A1A18"/>
          <w:sz w:val="14"/>
          <w:szCs w:val="14"/>
        </w:rPr>
        <w:t>.</w:t>
      </w:r>
    </w:p>
    <w:p w14:paraId="2478317F" w14:textId="77777777" w:rsidR="005D0021" w:rsidRPr="00B22B54" w:rsidRDefault="005D0021" w:rsidP="005D0021">
      <w:pPr>
        <w:autoSpaceDE w:val="0"/>
        <w:autoSpaceDN w:val="0"/>
        <w:adjustRightInd w:val="0"/>
        <w:jc w:val="left"/>
        <w:rPr>
          <w:rFonts w:asciiTheme="minorHAnsi" w:eastAsiaTheme="minorHAnsi" w:hAnsiTheme="minorHAnsi" w:cs="WILOPlusFM"/>
          <w:color w:val="1A1A18"/>
          <w:sz w:val="14"/>
          <w:szCs w:val="14"/>
        </w:rPr>
      </w:pPr>
    </w:p>
    <w:p w14:paraId="320F98B9" w14:textId="77777777" w:rsidR="005D0021" w:rsidRPr="00B62BEE" w:rsidRDefault="00B22B54" w:rsidP="00B62BEE">
      <w:pPr>
        <w:autoSpaceDE w:val="0"/>
        <w:autoSpaceDN w:val="0"/>
        <w:adjustRightInd w:val="0"/>
        <w:jc w:val="left"/>
        <w:rPr>
          <w:rFonts w:asciiTheme="minorHAnsi" w:hAnsiTheme="minorHAnsi"/>
          <w:sz w:val="14"/>
          <w:szCs w:val="14"/>
        </w:rPr>
      </w:pPr>
      <w:r w:rsidRPr="00B22B54">
        <w:rPr>
          <w:rFonts w:asciiTheme="minorHAnsi" w:eastAsiaTheme="minorHAnsi" w:hAnsiTheme="minorHAnsi" w:cs="WILOPlusFM"/>
          <w:color w:val="1A1A18"/>
          <w:sz w:val="14"/>
          <w:szCs w:val="14"/>
        </w:rPr>
        <w:t>Mehr Informatio</w:t>
      </w:r>
      <w:r>
        <w:rPr>
          <w:rFonts w:asciiTheme="minorHAnsi" w:eastAsiaTheme="minorHAnsi" w:hAnsiTheme="minorHAnsi" w:cs="WILOPlusFM"/>
          <w:color w:val="1A1A18"/>
          <w:sz w:val="14"/>
          <w:szCs w:val="14"/>
        </w:rPr>
        <w:t>n</w:t>
      </w:r>
      <w:r w:rsidRPr="00B22B54">
        <w:rPr>
          <w:rFonts w:asciiTheme="minorHAnsi" w:eastAsiaTheme="minorHAnsi" w:hAnsiTheme="minorHAnsi" w:cs="WILOPlusFM"/>
          <w:color w:val="1A1A18"/>
          <w:sz w:val="14"/>
          <w:szCs w:val="14"/>
        </w:rPr>
        <w:t>en un</w:t>
      </w:r>
      <w:r>
        <w:rPr>
          <w:rFonts w:asciiTheme="minorHAnsi" w:eastAsiaTheme="minorHAnsi" w:hAnsiTheme="minorHAnsi" w:cs="WILOPlusFM"/>
          <w:color w:val="1A1A18"/>
          <w:sz w:val="14"/>
          <w:szCs w:val="14"/>
        </w:rPr>
        <w:t>ter</w:t>
      </w:r>
      <w:r w:rsidR="005D0021" w:rsidRPr="00B22B54">
        <w:rPr>
          <w:rFonts w:asciiTheme="minorHAnsi" w:eastAsiaTheme="minorHAnsi" w:hAnsiTheme="minorHAnsi" w:cs="WILOPlusFM"/>
          <w:color w:val="1A1A18"/>
          <w:sz w:val="14"/>
          <w:szCs w:val="14"/>
        </w:rPr>
        <w:t xml:space="preserve"> </w:t>
      </w:r>
      <w:hyperlink r:id="rId14" w:history="1">
        <w:r w:rsidR="005D0021" w:rsidRPr="00B22B54">
          <w:rPr>
            <w:rStyle w:val="Hyperlink"/>
            <w:rFonts w:asciiTheme="minorHAnsi" w:eastAsiaTheme="minorHAnsi" w:hAnsiTheme="minorHAnsi" w:cs="WILOPlusFM"/>
            <w:sz w:val="14"/>
            <w:szCs w:val="14"/>
          </w:rPr>
          <w:t>www.wilo.com</w:t>
        </w:r>
      </w:hyperlink>
      <w:r w:rsidR="00B62BEE">
        <w:rPr>
          <w:rFonts w:asciiTheme="minorHAnsi" w:hAnsiTheme="minorHAnsi"/>
          <w:sz w:val="14"/>
          <w:szCs w:val="14"/>
        </w:rPr>
        <w:t>.</w:t>
      </w:r>
    </w:p>
    <w:sectPr w:rsidR="005D0021" w:rsidRPr="00B62BEE" w:rsidSect="003E20BA">
      <w:headerReference w:type="default" r:id="rId15"/>
      <w:footerReference w:type="default" r:id="rId16"/>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3E54A" w14:textId="77777777" w:rsidR="00ED02C1" w:rsidRDefault="00ED02C1" w:rsidP="00A81BAD">
      <w:pPr>
        <w:spacing w:line="240" w:lineRule="auto"/>
      </w:pPr>
      <w:r>
        <w:separator/>
      </w:r>
    </w:p>
  </w:endnote>
  <w:endnote w:type="continuationSeparator" w:id="0">
    <w:p w14:paraId="52D82ECA" w14:textId="77777777" w:rsidR="00ED02C1" w:rsidRDefault="00ED02C1"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1B340E1B" w14:textId="77777777" w:rsidTr="00015019">
      <w:trPr>
        <w:trHeight w:val="80"/>
      </w:trPr>
      <w:tc>
        <w:tcPr>
          <w:tcW w:w="2436" w:type="dxa"/>
        </w:tcPr>
        <w:p w14:paraId="399CD432" w14:textId="77777777" w:rsidR="00801F56" w:rsidRPr="00B33D2D" w:rsidRDefault="00B62BEE" w:rsidP="00B33D2D">
          <w:pPr>
            <w:tabs>
              <w:tab w:val="left" w:pos="142"/>
            </w:tabs>
            <w:spacing w:line="180" w:lineRule="atLeast"/>
            <w:rPr>
              <w:color w:val="505050" w:themeColor="accent2"/>
              <w:sz w:val="12"/>
            </w:rPr>
          </w:pPr>
          <w:r>
            <w:rPr>
              <w:color w:val="505050" w:themeColor="accent2"/>
              <w:sz w:val="12"/>
            </w:rPr>
            <w:br/>
          </w:r>
          <w:r w:rsidR="00801F56">
            <w:rPr>
              <w:color w:val="505050" w:themeColor="accent2"/>
              <w:sz w:val="12"/>
            </w:rPr>
            <w:t>WILO SE</w:t>
          </w:r>
        </w:p>
        <w:p w14:paraId="508541ED" w14:textId="77777777" w:rsidR="00801F56" w:rsidRPr="00B33D2D" w:rsidRDefault="00376656" w:rsidP="00B33D2D">
          <w:pPr>
            <w:tabs>
              <w:tab w:val="left" w:pos="142"/>
            </w:tabs>
            <w:spacing w:line="180" w:lineRule="atLeast"/>
            <w:rPr>
              <w:color w:val="505050" w:themeColor="accent2"/>
              <w:sz w:val="12"/>
            </w:rPr>
          </w:pPr>
          <w:r>
            <w:rPr>
              <w:color w:val="505050" w:themeColor="accent2"/>
              <w:sz w:val="12"/>
            </w:rPr>
            <w:t>Wilopark</w:t>
          </w:r>
          <w:r w:rsidR="00801F56">
            <w:rPr>
              <w:color w:val="505050" w:themeColor="accent2"/>
              <w:sz w:val="12"/>
            </w:rPr>
            <w:t> 1</w:t>
          </w:r>
        </w:p>
        <w:p w14:paraId="233F110B"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44263 Dortmund</w:t>
          </w:r>
        </w:p>
        <w:p w14:paraId="457D94B5"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Deutschland</w:t>
          </w:r>
        </w:p>
      </w:tc>
      <w:tc>
        <w:tcPr>
          <w:tcW w:w="2478" w:type="dxa"/>
        </w:tcPr>
        <w:p w14:paraId="7DBEC90E" w14:textId="77777777" w:rsidR="00801F56" w:rsidRPr="00B33D2D" w:rsidRDefault="00801F56" w:rsidP="00B33D2D">
          <w:pPr>
            <w:tabs>
              <w:tab w:val="left" w:pos="142"/>
            </w:tabs>
            <w:spacing w:line="180" w:lineRule="atLeast"/>
            <w:rPr>
              <w:color w:val="505050" w:themeColor="accent2"/>
              <w:sz w:val="12"/>
            </w:rPr>
          </w:pPr>
        </w:p>
      </w:tc>
    </w:tr>
  </w:tbl>
  <w:p w14:paraId="370DEA91"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93069" w14:textId="77777777" w:rsidR="00ED02C1" w:rsidRDefault="00ED02C1" w:rsidP="00A81BAD">
      <w:pPr>
        <w:spacing w:line="240" w:lineRule="auto"/>
      </w:pPr>
      <w:r>
        <w:separator/>
      </w:r>
    </w:p>
  </w:footnote>
  <w:footnote w:type="continuationSeparator" w:id="0">
    <w:p w14:paraId="10226DB5" w14:textId="77777777" w:rsidR="00ED02C1" w:rsidRDefault="00ED02C1"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1AA0" w14:textId="77777777" w:rsidR="00801F56" w:rsidRDefault="00801F56" w:rsidP="00725BE1">
    <w:pPr>
      <w:pStyle w:val="Kopfzeile"/>
      <w:rPr>
        <w:b/>
        <w:color w:val="008A69"/>
        <w:sz w:val="32"/>
      </w:rPr>
    </w:pPr>
  </w:p>
  <w:p w14:paraId="7395541F" w14:textId="77777777" w:rsidR="00801F56" w:rsidRDefault="00801F56" w:rsidP="00725BE1">
    <w:pPr>
      <w:pStyle w:val="Kopfzeile"/>
      <w:rPr>
        <w:b/>
        <w:color w:val="008A69"/>
        <w:sz w:val="32"/>
      </w:rPr>
    </w:pPr>
  </w:p>
  <w:p w14:paraId="42C92DF6" w14:textId="77777777" w:rsidR="00801F56" w:rsidRDefault="00801F56" w:rsidP="00725BE1">
    <w:pPr>
      <w:pStyle w:val="Kopfzeile"/>
      <w:rPr>
        <w:b/>
        <w:color w:val="008A69"/>
        <w:sz w:val="32"/>
      </w:rPr>
    </w:pPr>
  </w:p>
  <w:p w14:paraId="3AF50438" w14:textId="77777777" w:rsidR="00801F56" w:rsidRPr="002D57F3" w:rsidRDefault="00801F56" w:rsidP="00725BE1">
    <w:pPr>
      <w:pStyle w:val="Kopfzeile"/>
      <w:rPr>
        <w:b/>
        <w:color w:val="009C82" w:themeColor="accent1"/>
        <w:sz w:val="32"/>
      </w:rPr>
    </w:pPr>
    <w:r w:rsidRPr="002D57F3">
      <w:rPr>
        <w:b/>
        <w:color w:val="009C82" w:themeColor="accent1"/>
        <w:sz w:val="32"/>
      </w:rPr>
      <w:t>Presseinformation</w:t>
    </w:r>
  </w:p>
  <w:p w14:paraId="64AFA79E" w14:textId="77777777" w:rsidR="00801F56" w:rsidRDefault="00801F56" w:rsidP="00DA28B7">
    <w:pPr>
      <w:pStyle w:val="Kopfzeile"/>
    </w:pPr>
    <w:r>
      <w:rPr>
        <w:noProof/>
        <w:lang w:bidi="ar-SA"/>
      </w:rPr>
      <w:drawing>
        <wp:anchor distT="0" distB="0" distL="114300" distR="114300" simplePos="0" relativeHeight="251658240" behindDoc="1" locked="1" layoutInCell="1" allowOverlap="1" wp14:anchorId="17E7679D" wp14:editId="237EBB18">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247690"/>
    <w:rsid w:val="0000597F"/>
    <w:rsid w:val="000075FE"/>
    <w:rsid w:val="000123F4"/>
    <w:rsid w:val="00015019"/>
    <w:rsid w:val="00017C28"/>
    <w:rsid w:val="00024127"/>
    <w:rsid w:val="00040C8C"/>
    <w:rsid w:val="00041B6C"/>
    <w:rsid w:val="00046472"/>
    <w:rsid w:val="00076EF1"/>
    <w:rsid w:val="0009779C"/>
    <w:rsid w:val="000B742A"/>
    <w:rsid w:val="000B74E5"/>
    <w:rsid w:val="000C3E61"/>
    <w:rsid w:val="000D0A6A"/>
    <w:rsid w:val="000D727F"/>
    <w:rsid w:val="000F0E62"/>
    <w:rsid w:val="000F2398"/>
    <w:rsid w:val="000F4857"/>
    <w:rsid w:val="00105645"/>
    <w:rsid w:val="00133B82"/>
    <w:rsid w:val="00134584"/>
    <w:rsid w:val="0014363E"/>
    <w:rsid w:val="001473CB"/>
    <w:rsid w:val="00147E86"/>
    <w:rsid w:val="0015646E"/>
    <w:rsid w:val="00162A25"/>
    <w:rsid w:val="00172A94"/>
    <w:rsid w:val="00175B40"/>
    <w:rsid w:val="00175B87"/>
    <w:rsid w:val="0018011D"/>
    <w:rsid w:val="001A14DF"/>
    <w:rsid w:val="001A2D56"/>
    <w:rsid w:val="001C6241"/>
    <w:rsid w:val="001D0B21"/>
    <w:rsid w:val="001E47A8"/>
    <w:rsid w:val="001E4D6A"/>
    <w:rsid w:val="001E5266"/>
    <w:rsid w:val="001E54D7"/>
    <w:rsid w:val="001E5AD5"/>
    <w:rsid w:val="001F3660"/>
    <w:rsid w:val="001F4FA0"/>
    <w:rsid w:val="001F5188"/>
    <w:rsid w:val="00202772"/>
    <w:rsid w:val="00202FA0"/>
    <w:rsid w:val="00204042"/>
    <w:rsid w:val="00210B5B"/>
    <w:rsid w:val="00213DBC"/>
    <w:rsid w:val="00215C1E"/>
    <w:rsid w:val="002165F4"/>
    <w:rsid w:val="0022443F"/>
    <w:rsid w:val="00230D75"/>
    <w:rsid w:val="0023786C"/>
    <w:rsid w:val="00240BD4"/>
    <w:rsid w:val="00246CC1"/>
    <w:rsid w:val="00247690"/>
    <w:rsid w:val="0025040C"/>
    <w:rsid w:val="00254E3D"/>
    <w:rsid w:val="00261CDB"/>
    <w:rsid w:val="00261D99"/>
    <w:rsid w:val="00273069"/>
    <w:rsid w:val="002763F2"/>
    <w:rsid w:val="00292E51"/>
    <w:rsid w:val="002A1E43"/>
    <w:rsid w:val="002A469D"/>
    <w:rsid w:val="002B1F25"/>
    <w:rsid w:val="002D2597"/>
    <w:rsid w:val="002D57F3"/>
    <w:rsid w:val="002D75CA"/>
    <w:rsid w:val="002E36DF"/>
    <w:rsid w:val="002E538F"/>
    <w:rsid w:val="002F21D9"/>
    <w:rsid w:val="002F561C"/>
    <w:rsid w:val="003000E6"/>
    <w:rsid w:val="003004EE"/>
    <w:rsid w:val="00307242"/>
    <w:rsid w:val="0031629E"/>
    <w:rsid w:val="003359E9"/>
    <w:rsid w:val="00340C7F"/>
    <w:rsid w:val="00345FE9"/>
    <w:rsid w:val="00376656"/>
    <w:rsid w:val="003A63C1"/>
    <w:rsid w:val="003C3F43"/>
    <w:rsid w:val="003D35EA"/>
    <w:rsid w:val="003E20BA"/>
    <w:rsid w:val="00401E90"/>
    <w:rsid w:val="0041307D"/>
    <w:rsid w:val="00413C96"/>
    <w:rsid w:val="004167D8"/>
    <w:rsid w:val="00434405"/>
    <w:rsid w:val="00436168"/>
    <w:rsid w:val="00441D95"/>
    <w:rsid w:val="0044462D"/>
    <w:rsid w:val="00462C02"/>
    <w:rsid w:val="00487D4D"/>
    <w:rsid w:val="00497BE9"/>
    <w:rsid w:val="00497FAB"/>
    <w:rsid w:val="004A2FD9"/>
    <w:rsid w:val="004B737F"/>
    <w:rsid w:val="004F5C62"/>
    <w:rsid w:val="004F6D3B"/>
    <w:rsid w:val="004F7A3A"/>
    <w:rsid w:val="00513F29"/>
    <w:rsid w:val="005241AA"/>
    <w:rsid w:val="00525BE7"/>
    <w:rsid w:val="005550E5"/>
    <w:rsid w:val="00563C02"/>
    <w:rsid w:val="00580F5D"/>
    <w:rsid w:val="0058637F"/>
    <w:rsid w:val="0059780B"/>
    <w:rsid w:val="005B2D45"/>
    <w:rsid w:val="005B4A2B"/>
    <w:rsid w:val="005B6E01"/>
    <w:rsid w:val="005C2D26"/>
    <w:rsid w:val="005C7485"/>
    <w:rsid w:val="005D0021"/>
    <w:rsid w:val="00616DFE"/>
    <w:rsid w:val="00617856"/>
    <w:rsid w:val="006251CA"/>
    <w:rsid w:val="00683238"/>
    <w:rsid w:val="00690CA0"/>
    <w:rsid w:val="006924A4"/>
    <w:rsid w:val="006A501E"/>
    <w:rsid w:val="006A741C"/>
    <w:rsid w:val="006C7045"/>
    <w:rsid w:val="006C75AE"/>
    <w:rsid w:val="006E3402"/>
    <w:rsid w:val="006E48CA"/>
    <w:rsid w:val="006F33BA"/>
    <w:rsid w:val="00707B34"/>
    <w:rsid w:val="007139A8"/>
    <w:rsid w:val="00725BE1"/>
    <w:rsid w:val="00731296"/>
    <w:rsid w:val="007446A9"/>
    <w:rsid w:val="00751C04"/>
    <w:rsid w:val="00752441"/>
    <w:rsid w:val="00753B4A"/>
    <w:rsid w:val="00756659"/>
    <w:rsid w:val="00763CB8"/>
    <w:rsid w:val="007647B9"/>
    <w:rsid w:val="00784716"/>
    <w:rsid w:val="00785B94"/>
    <w:rsid w:val="00791BC5"/>
    <w:rsid w:val="00793CCA"/>
    <w:rsid w:val="007B7A9F"/>
    <w:rsid w:val="007C0C72"/>
    <w:rsid w:val="007C4935"/>
    <w:rsid w:val="007D1473"/>
    <w:rsid w:val="007D4740"/>
    <w:rsid w:val="00801C48"/>
    <w:rsid w:val="00801F56"/>
    <w:rsid w:val="00802B9F"/>
    <w:rsid w:val="00813F19"/>
    <w:rsid w:val="00822D4D"/>
    <w:rsid w:val="00830F5E"/>
    <w:rsid w:val="00831BD1"/>
    <w:rsid w:val="00837685"/>
    <w:rsid w:val="00846946"/>
    <w:rsid w:val="00847293"/>
    <w:rsid w:val="00847D4D"/>
    <w:rsid w:val="008603A3"/>
    <w:rsid w:val="00887F58"/>
    <w:rsid w:val="008B50B1"/>
    <w:rsid w:val="008B60CF"/>
    <w:rsid w:val="008C06E6"/>
    <w:rsid w:val="008C7E68"/>
    <w:rsid w:val="008D33B2"/>
    <w:rsid w:val="008D3BC2"/>
    <w:rsid w:val="008F6A7C"/>
    <w:rsid w:val="00900D28"/>
    <w:rsid w:val="00911A4A"/>
    <w:rsid w:val="00913F97"/>
    <w:rsid w:val="00920D1D"/>
    <w:rsid w:val="009217A1"/>
    <w:rsid w:val="00927B40"/>
    <w:rsid w:val="0095318D"/>
    <w:rsid w:val="00954404"/>
    <w:rsid w:val="00955607"/>
    <w:rsid w:val="0096298A"/>
    <w:rsid w:val="00967E79"/>
    <w:rsid w:val="00973322"/>
    <w:rsid w:val="009741C9"/>
    <w:rsid w:val="009A0648"/>
    <w:rsid w:val="009A3855"/>
    <w:rsid w:val="009B43BD"/>
    <w:rsid w:val="009C44A7"/>
    <w:rsid w:val="009D0420"/>
    <w:rsid w:val="009E432A"/>
    <w:rsid w:val="009E58D8"/>
    <w:rsid w:val="009E73B0"/>
    <w:rsid w:val="009F6E4F"/>
    <w:rsid w:val="00A03CD2"/>
    <w:rsid w:val="00A04366"/>
    <w:rsid w:val="00A163DE"/>
    <w:rsid w:val="00A30D30"/>
    <w:rsid w:val="00A35A82"/>
    <w:rsid w:val="00A43F5D"/>
    <w:rsid w:val="00A464F0"/>
    <w:rsid w:val="00A5301F"/>
    <w:rsid w:val="00A57333"/>
    <w:rsid w:val="00A60728"/>
    <w:rsid w:val="00A66CEF"/>
    <w:rsid w:val="00A730EB"/>
    <w:rsid w:val="00A81BAD"/>
    <w:rsid w:val="00A8693D"/>
    <w:rsid w:val="00A92B0A"/>
    <w:rsid w:val="00AA0D0E"/>
    <w:rsid w:val="00AA3DD9"/>
    <w:rsid w:val="00AA77E0"/>
    <w:rsid w:val="00AC3CFF"/>
    <w:rsid w:val="00AD4399"/>
    <w:rsid w:val="00AD6C82"/>
    <w:rsid w:val="00AE20A7"/>
    <w:rsid w:val="00AE2335"/>
    <w:rsid w:val="00AF071F"/>
    <w:rsid w:val="00AF6A3C"/>
    <w:rsid w:val="00AF7B34"/>
    <w:rsid w:val="00B06DB8"/>
    <w:rsid w:val="00B22B54"/>
    <w:rsid w:val="00B2592F"/>
    <w:rsid w:val="00B30951"/>
    <w:rsid w:val="00B33D2D"/>
    <w:rsid w:val="00B366DE"/>
    <w:rsid w:val="00B53E6E"/>
    <w:rsid w:val="00B563CD"/>
    <w:rsid w:val="00B5762A"/>
    <w:rsid w:val="00B57A9B"/>
    <w:rsid w:val="00B610A6"/>
    <w:rsid w:val="00B62BEE"/>
    <w:rsid w:val="00B65E89"/>
    <w:rsid w:val="00B764F4"/>
    <w:rsid w:val="00B84F54"/>
    <w:rsid w:val="00BA0716"/>
    <w:rsid w:val="00BA5B9B"/>
    <w:rsid w:val="00BA7B72"/>
    <w:rsid w:val="00BB1C37"/>
    <w:rsid w:val="00BB3A73"/>
    <w:rsid w:val="00BC5441"/>
    <w:rsid w:val="00BD5C27"/>
    <w:rsid w:val="00BD61D5"/>
    <w:rsid w:val="00BD6D30"/>
    <w:rsid w:val="00BF427D"/>
    <w:rsid w:val="00C41935"/>
    <w:rsid w:val="00C801C8"/>
    <w:rsid w:val="00CB6804"/>
    <w:rsid w:val="00CC1F6F"/>
    <w:rsid w:val="00CC2DC7"/>
    <w:rsid w:val="00CC4D08"/>
    <w:rsid w:val="00CD0745"/>
    <w:rsid w:val="00CD30AF"/>
    <w:rsid w:val="00CD4F34"/>
    <w:rsid w:val="00CD7149"/>
    <w:rsid w:val="00D153B8"/>
    <w:rsid w:val="00D22936"/>
    <w:rsid w:val="00D23D6A"/>
    <w:rsid w:val="00D4318C"/>
    <w:rsid w:val="00D50795"/>
    <w:rsid w:val="00D65C00"/>
    <w:rsid w:val="00D769EF"/>
    <w:rsid w:val="00DA28B7"/>
    <w:rsid w:val="00DB4780"/>
    <w:rsid w:val="00DC2B22"/>
    <w:rsid w:val="00DC750D"/>
    <w:rsid w:val="00DD27EB"/>
    <w:rsid w:val="00DD4A09"/>
    <w:rsid w:val="00E24028"/>
    <w:rsid w:val="00E25373"/>
    <w:rsid w:val="00E27E25"/>
    <w:rsid w:val="00E4760A"/>
    <w:rsid w:val="00E47785"/>
    <w:rsid w:val="00E514BA"/>
    <w:rsid w:val="00E56399"/>
    <w:rsid w:val="00E62EB1"/>
    <w:rsid w:val="00E77694"/>
    <w:rsid w:val="00E8738B"/>
    <w:rsid w:val="00E97B3E"/>
    <w:rsid w:val="00EA34AF"/>
    <w:rsid w:val="00EA737E"/>
    <w:rsid w:val="00EB2161"/>
    <w:rsid w:val="00ED02C1"/>
    <w:rsid w:val="00ED3896"/>
    <w:rsid w:val="00EE597E"/>
    <w:rsid w:val="00EE7755"/>
    <w:rsid w:val="00EF0354"/>
    <w:rsid w:val="00F025C1"/>
    <w:rsid w:val="00F1527A"/>
    <w:rsid w:val="00F16E60"/>
    <w:rsid w:val="00F278AA"/>
    <w:rsid w:val="00F5229E"/>
    <w:rsid w:val="00F726A9"/>
    <w:rsid w:val="00F7537A"/>
    <w:rsid w:val="00F77DD2"/>
    <w:rsid w:val="00F962BE"/>
    <w:rsid w:val="00FA681D"/>
    <w:rsid w:val="00FB6505"/>
    <w:rsid w:val="00FD23D2"/>
    <w:rsid w:val="00FD338B"/>
    <w:rsid w:val="00FD7CFF"/>
    <w:rsid w:val="00FE6C1E"/>
    <w:rsid w:val="00FF2DE8"/>
    <w:rsid w:val="0C0C56EF"/>
    <w:rsid w:val="14B5E42B"/>
    <w:rsid w:val="18C8C4E8"/>
    <w:rsid w:val="294594EE"/>
    <w:rsid w:val="2BF6A2DA"/>
    <w:rsid w:val="2DAC2CEA"/>
    <w:rsid w:val="5D7E0031"/>
    <w:rsid w:val="690B9DA3"/>
    <w:rsid w:val="718611AF"/>
    <w:rsid w:val="7552237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A583D"/>
  <w15:docId w15:val="{96B1E141-FF81-4AF8-8459-C7F26DE4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paragraph" w:styleId="berarbeitung">
    <w:name w:val="Revision"/>
    <w:hidden/>
    <w:uiPriority w:val="99"/>
    <w:semiHidden/>
    <w:rsid w:val="00B764F4"/>
    <w:pPr>
      <w:spacing w:after="0" w:line="240" w:lineRule="auto"/>
    </w:pPr>
    <w:rPr>
      <w:rFonts w:ascii="Verdana" w:eastAsia="Times New Roman" w:hAnsi="Verdana" w:cs="Verdana"/>
      <w:sz w:val="20"/>
      <w:szCs w:val="20"/>
      <w:lang w:bidi="ar-SA"/>
    </w:rPr>
  </w:style>
  <w:style w:type="character" w:styleId="Kommentarzeichen">
    <w:name w:val="annotation reference"/>
    <w:basedOn w:val="Absatz-Standardschriftart"/>
    <w:uiPriority w:val="99"/>
    <w:semiHidden/>
    <w:unhideWhenUsed/>
    <w:rsid w:val="00B764F4"/>
    <w:rPr>
      <w:sz w:val="16"/>
      <w:szCs w:val="16"/>
    </w:rPr>
  </w:style>
  <w:style w:type="paragraph" w:styleId="Kommentartext">
    <w:name w:val="annotation text"/>
    <w:basedOn w:val="Standard"/>
    <w:link w:val="KommentartextZchn"/>
    <w:uiPriority w:val="99"/>
    <w:unhideWhenUsed/>
    <w:rsid w:val="00B764F4"/>
    <w:pPr>
      <w:spacing w:line="240" w:lineRule="auto"/>
    </w:pPr>
  </w:style>
  <w:style w:type="character" w:customStyle="1" w:styleId="KommentartextZchn">
    <w:name w:val="Kommentartext Zchn"/>
    <w:basedOn w:val="Absatz-Standardschriftart"/>
    <w:link w:val="Kommentartext"/>
    <w:uiPriority w:val="99"/>
    <w:rsid w:val="00B764F4"/>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B764F4"/>
    <w:rPr>
      <w:b/>
      <w:bCs/>
    </w:rPr>
  </w:style>
  <w:style w:type="character" w:customStyle="1" w:styleId="KommentarthemaZchn">
    <w:name w:val="Kommentarthema Zchn"/>
    <w:basedOn w:val="KommentartextZchn"/>
    <w:link w:val="Kommentarthema"/>
    <w:uiPriority w:val="99"/>
    <w:semiHidden/>
    <w:rsid w:val="00B764F4"/>
    <w:rPr>
      <w:rFonts w:ascii="Verdana" w:eastAsia="Times New Roman" w:hAnsi="Verdana" w:cs="Verdana"/>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as.schefers@wil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i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8c3949b-b0d9-4d89-844b-9609e8ec687a" xsi:nil="true"/>
    <lcf76f155ced4ddcb4097134ff3c332f xmlns="c1a72c00-ecaf-4db4-8505-1195f686b2e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77BE0A8EA0164AA99CF7BEA4545E58" ma:contentTypeVersion="14" ma:contentTypeDescription="Ein neues Dokument erstellen." ma:contentTypeScope="" ma:versionID="3eae17d563025d9e6cef489a0bae2e17">
  <xsd:schema xmlns:xsd="http://www.w3.org/2001/XMLSchema" xmlns:xs="http://www.w3.org/2001/XMLSchema" xmlns:p="http://schemas.microsoft.com/office/2006/metadata/properties" xmlns:ns2="c1a72c00-ecaf-4db4-8505-1195f686b2e5" xmlns:ns3="88c3949b-b0d9-4d89-844b-9609e8ec687a" targetNamespace="http://schemas.microsoft.com/office/2006/metadata/properties" ma:root="true" ma:fieldsID="b58e8c312031d5f87e132154b47714d6" ns2:_="" ns3:_="">
    <xsd:import namespace="c1a72c00-ecaf-4db4-8505-1195f686b2e5"/>
    <xsd:import namespace="88c3949b-b0d9-4d89-844b-9609e8ec68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a72c00-ecaf-4db4-8505-1195f686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95d70f8d-030d-4cfa-9a6a-7d386568230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3949b-b0d9-4d89-844b-9609e8ec687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e8c08-2811-412b-9cc6-8c6be6e42921}" ma:internalName="TaxCatchAll" ma:showField="CatchAllData" ma:web="88c3949b-b0d9-4d89-844b-9609e8ec68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F6C01-D679-449D-84F7-0059058EE2B1}">
  <ds:schemaRefs>
    <ds:schemaRef ds:uri="http://schemas.microsoft.com/sharepoint/v3/contenttype/forms"/>
  </ds:schemaRefs>
</ds:datastoreItem>
</file>

<file path=customXml/itemProps2.xml><?xml version="1.0" encoding="utf-8"?>
<ds:datastoreItem xmlns:ds="http://schemas.openxmlformats.org/officeDocument/2006/customXml" ds:itemID="{21A30BFD-B2DA-42BF-B744-66DD7123B238}">
  <ds:schemaRefs>
    <ds:schemaRef ds:uri="http://schemas.microsoft.com/office/2006/metadata/properties"/>
    <ds:schemaRef ds:uri="http://schemas.microsoft.com/office/infopath/2007/PartnerControls"/>
    <ds:schemaRef ds:uri="88c3949b-b0d9-4d89-844b-9609e8ec687a"/>
    <ds:schemaRef ds:uri="c1a72c00-ecaf-4db4-8505-1195f686b2e5"/>
  </ds:schemaRefs>
</ds:datastoreItem>
</file>

<file path=customXml/itemProps3.xml><?xml version="1.0" encoding="utf-8"?>
<ds:datastoreItem xmlns:ds="http://schemas.openxmlformats.org/officeDocument/2006/customXml" ds:itemID="{E0E9DEC1-98E1-4D86-9AD4-1A5E68484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a72c00-ecaf-4db4-8505-1195f686b2e5"/>
    <ds:schemaRef ds:uri="88c3949b-b0d9-4d89-844b-9609e8ec68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556</Words>
  <Characters>3816</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Pressemeldung - Wilo-Select 4 geht online</vt:lpstr>
    </vt:vector>
  </TitlesOfParts>
  <Company>WILO SE</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subject/>
  <dc:creator>Schefers Silas</dc:creator>
  <cp:keywords/>
  <cp:lastModifiedBy>Schefers Silas</cp:lastModifiedBy>
  <cp:revision>7</cp:revision>
  <cp:lastPrinted>2016-06-24T04:34:00Z</cp:lastPrinted>
  <dcterms:created xsi:type="dcterms:W3CDTF">2026-03-04T19:47:00Z</dcterms:created>
  <dcterms:modified xsi:type="dcterms:W3CDTF">2026-03-05T11:59:00Z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0x0101002677BE0A8EA0164AA99CF7BEA4545E58</vt:lpwstr>
  </property>
  <property fmtid="{D5CDD505-2E9C-101B-9397-08002B2CF9AE}" pid="3" name="MediaServiceImageTags">
    <vt:lpwstr/>
  </property>
</Properties>
</file>